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F18" w:rsidRPr="00174091" w:rsidRDefault="00A65F18" w:rsidP="00A65F18">
      <w:pPr>
        <w:tabs>
          <w:tab w:val="left" w:pos="567"/>
        </w:tabs>
        <w:ind w:firstLine="709"/>
        <w:jc w:val="right"/>
      </w:pPr>
      <w:r w:rsidRPr="00174091">
        <w:t xml:space="preserve">Приложение </w:t>
      </w:r>
      <w:r w:rsidR="008C48CB" w:rsidRPr="00174091">
        <w:t>2</w:t>
      </w:r>
      <w:r w:rsidRPr="00174091">
        <w:t xml:space="preserve"> к пояснительной записке</w:t>
      </w:r>
    </w:p>
    <w:p w:rsidR="00A65F18" w:rsidRPr="00174091" w:rsidRDefault="00A65F18" w:rsidP="00A65F18">
      <w:pPr>
        <w:tabs>
          <w:tab w:val="left" w:pos="567"/>
        </w:tabs>
        <w:ind w:firstLine="709"/>
        <w:jc w:val="right"/>
      </w:pPr>
    </w:p>
    <w:p w:rsidR="00A65F18" w:rsidRDefault="00A65F18" w:rsidP="00A65F18">
      <w:pPr>
        <w:jc w:val="center"/>
        <w:rPr>
          <w:b/>
        </w:rPr>
      </w:pPr>
      <w:r w:rsidRPr="00174091">
        <w:rPr>
          <w:b/>
        </w:rPr>
        <w:t xml:space="preserve">Анализ </w:t>
      </w:r>
      <w:r w:rsidR="001819B1" w:rsidRPr="00174091">
        <w:rPr>
          <w:b/>
        </w:rPr>
        <w:t>по межбюджетным трансфертам (без учета дотаций)</w:t>
      </w:r>
      <w:r w:rsidRPr="00174091">
        <w:rPr>
          <w:b/>
        </w:rPr>
        <w:t xml:space="preserve"> бюджета города Югорска за 201</w:t>
      </w:r>
      <w:r w:rsidR="00497EC1" w:rsidRPr="00174091">
        <w:rPr>
          <w:b/>
        </w:rPr>
        <w:t>9</w:t>
      </w:r>
      <w:r w:rsidRPr="00174091">
        <w:rPr>
          <w:b/>
        </w:rPr>
        <w:t xml:space="preserve"> год</w:t>
      </w:r>
    </w:p>
    <w:p w:rsidR="00A65F18" w:rsidRPr="00174091" w:rsidRDefault="00A65F18" w:rsidP="00A65F18">
      <w:pPr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487"/>
        <w:gridCol w:w="1701"/>
        <w:gridCol w:w="1701"/>
        <w:gridCol w:w="1559"/>
        <w:gridCol w:w="1560"/>
        <w:gridCol w:w="1417"/>
        <w:gridCol w:w="1495"/>
      </w:tblGrid>
      <w:tr w:rsidR="00174091" w:rsidRPr="00174091" w:rsidTr="00355A91">
        <w:trPr>
          <w:trHeight w:val="20"/>
          <w:tblHeader/>
        </w:trPr>
        <w:tc>
          <w:tcPr>
            <w:tcW w:w="6487" w:type="dxa"/>
            <w:vAlign w:val="center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bookmarkStart w:id="0" w:name="RANGE!A1:G75"/>
            <w:r w:rsidRPr="00174091">
              <w:rPr>
                <w:bCs/>
                <w:sz w:val="20"/>
                <w:szCs w:val="20"/>
              </w:rPr>
              <w:t>Наименование межбюджетных трансфертов</w:t>
            </w:r>
            <w:bookmarkEnd w:id="0"/>
          </w:p>
        </w:tc>
        <w:tc>
          <w:tcPr>
            <w:tcW w:w="1701" w:type="dxa"/>
            <w:vAlign w:val="center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 xml:space="preserve">Первоначально утверждено решением Думы города Югорска от 25.12.2018 № 93 </w:t>
            </w:r>
            <w:r w:rsidR="00355A91" w:rsidRPr="00174091">
              <w:rPr>
                <w:bCs/>
                <w:sz w:val="20"/>
                <w:szCs w:val="20"/>
              </w:rPr>
              <w:t xml:space="preserve">                       </w:t>
            </w:r>
            <w:r w:rsidRPr="00174091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701" w:type="dxa"/>
            <w:vAlign w:val="center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Уточненный план в соответствии с уточненной сводной бюджетной росписью</w:t>
            </w:r>
            <w:r w:rsidR="00355A91" w:rsidRPr="00174091">
              <w:rPr>
                <w:bCs/>
                <w:sz w:val="20"/>
                <w:szCs w:val="20"/>
              </w:rPr>
              <w:t xml:space="preserve">                </w:t>
            </w:r>
            <w:r w:rsidRPr="00174091">
              <w:rPr>
                <w:bCs/>
                <w:sz w:val="20"/>
                <w:szCs w:val="20"/>
              </w:rPr>
              <w:t xml:space="preserve"> (тыс. рублей)</w:t>
            </w:r>
          </w:p>
        </w:tc>
        <w:tc>
          <w:tcPr>
            <w:tcW w:w="1559" w:type="dxa"/>
            <w:vAlign w:val="center"/>
            <w:hideMark/>
          </w:tcPr>
          <w:p w:rsidR="002A5829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 xml:space="preserve">Отклонение уточненного плана </w:t>
            </w:r>
            <w:proofErr w:type="gramStart"/>
            <w:r w:rsidRPr="00174091">
              <w:rPr>
                <w:bCs/>
                <w:sz w:val="20"/>
                <w:szCs w:val="20"/>
              </w:rPr>
              <w:t>от</w:t>
            </w:r>
            <w:proofErr w:type="gramEnd"/>
            <w:r w:rsidRPr="00174091">
              <w:rPr>
                <w:bCs/>
                <w:sz w:val="20"/>
                <w:szCs w:val="20"/>
              </w:rPr>
              <w:t xml:space="preserve"> утвержденного (+; -)</w:t>
            </w:r>
          </w:p>
          <w:p w:rsidR="00406696" w:rsidRPr="00174091" w:rsidRDefault="00406696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560" w:type="dxa"/>
            <w:vAlign w:val="center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Фактически поступило в доход бюджета города Югорска за 2019 год                                 (тыс. рублей)</w:t>
            </w:r>
          </w:p>
        </w:tc>
        <w:tc>
          <w:tcPr>
            <w:tcW w:w="1417" w:type="dxa"/>
            <w:vAlign w:val="center"/>
            <w:hideMark/>
          </w:tcPr>
          <w:p w:rsidR="002A5829" w:rsidRPr="00174091" w:rsidRDefault="002A5829" w:rsidP="00355A91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 xml:space="preserve">Кассовые расходы за 2019 год </w:t>
            </w:r>
            <w:r w:rsidR="00355A91" w:rsidRPr="00174091">
              <w:rPr>
                <w:bCs/>
                <w:sz w:val="20"/>
                <w:szCs w:val="20"/>
              </w:rPr>
              <w:t xml:space="preserve">                         </w:t>
            </w:r>
            <w:r w:rsidRPr="00174091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495" w:type="dxa"/>
            <w:vAlign w:val="center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% исполнения к уточненному плану на год</w:t>
            </w:r>
          </w:p>
        </w:tc>
      </w:tr>
      <w:tr w:rsidR="00174091" w:rsidRPr="00174091" w:rsidTr="00355A91">
        <w:trPr>
          <w:trHeight w:val="20"/>
          <w:tblHeader/>
        </w:trPr>
        <w:tc>
          <w:tcPr>
            <w:tcW w:w="6487" w:type="dxa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95" w:type="dxa"/>
            <w:hideMark/>
          </w:tcPr>
          <w:p w:rsidR="002A5829" w:rsidRPr="00174091" w:rsidRDefault="002A5829" w:rsidP="002A5829">
            <w:pPr>
              <w:jc w:val="center"/>
              <w:rPr>
                <w:bCs/>
                <w:sz w:val="20"/>
                <w:szCs w:val="20"/>
              </w:rPr>
            </w:pPr>
            <w:r w:rsidRPr="00174091">
              <w:rPr>
                <w:bCs/>
                <w:sz w:val="20"/>
                <w:szCs w:val="20"/>
              </w:rPr>
              <w:t>7=6/3*100</w:t>
            </w:r>
          </w:p>
        </w:tc>
      </w:tr>
      <w:tr w:rsidR="00174091" w:rsidRPr="00174091" w:rsidTr="002A5829">
        <w:trPr>
          <w:trHeight w:val="20"/>
        </w:trPr>
        <w:tc>
          <w:tcPr>
            <w:tcW w:w="15920" w:type="dxa"/>
            <w:gridSpan w:val="7"/>
            <w:vAlign w:val="center"/>
            <w:hideMark/>
          </w:tcPr>
          <w:p w:rsidR="002A5829" w:rsidRPr="00174091" w:rsidRDefault="002A5829" w:rsidP="002A5829">
            <w:pPr>
              <w:jc w:val="center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Субсидии</w:t>
            </w:r>
          </w:p>
        </w:tc>
      </w:tr>
      <w:tr w:rsidR="00174091" w:rsidRPr="00174091" w:rsidTr="002A5829">
        <w:trPr>
          <w:trHeight w:val="20"/>
        </w:trPr>
        <w:tc>
          <w:tcPr>
            <w:tcW w:w="15920" w:type="dxa"/>
            <w:gridSpan w:val="7"/>
            <w:vAlign w:val="center"/>
            <w:hideMark/>
          </w:tcPr>
          <w:p w:rsidR="002A5829" w:rsidRPr="00174091" w:rsidRDefault="002A5829" w:rsidP="002A5829">
            <w:pPr>
              <w:jc w:val="center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За счет средств федерального бюджета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реализацию мероприятий по обеспечению жильем молодых семей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177,4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204,8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27,4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204,8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204,8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поддержку отрасли культуры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Модернизация и развитие учреждений и организаций культуры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Культурное пространство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14,9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14,9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14,9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bookmarkStart w:id="1" w:name="_GoBack"/>
            <w:bookmarkEnd w:id="1"/>
            <w:r w:rsidRPr="00174091">
              <w:rPr>
                <w:sz w:val="20"/>
                <w:szCs w:val="20"/>
              </w:rPr>
              <w:t>14,9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государственную поддержку спортивных организаций, осуществляющих подготовку спортивного резерва для сборных команд Российской Федерации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спорта высших достижений и системы подготовки спортивного резерва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физической культуры и спорта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236,9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183,2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-53,7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183,2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183,2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реализацию программ формирования современной городской среды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Формирование комфортной городской среды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Жилищно-коммунальный комплекс и городская среда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17 124,6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17 124,6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17 124,6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17 124,6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2A5829">
        <w:trPr>
          <w:trHeight w:val="20"/>
        </w:trPr>
        <w:tc>
          <w:tcPr>
            <w:tcW w:w="15920" w:type="dxa"/>
            <w:gridSpan w:val="7"/>
            <w:vAlign w:val="center"/>
            <w:hideMark/>
          </w:tcPr>
          <w:p w:rsidR="002A5829" w:rsidRPr="00174091" w:rsidRDefault="002A5829" w:rsidP="002A5829">
            <w:pPr>
              <w:jc w:val="center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обеспечение функционирования и развития систем видеонаблюдения в сфере общественного порядка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 xml:space="preserve">Профилактика правонарушений и обеспечение отдельных </w:t>
            </w:r>
            <w:r w:rsidRPr="00174091">
              <w:rPr>
                <w:sz w:val="20"/>
                <w:szCs w:val="20"/>
              </w:rPr>
              <w:lastRenderedPageBreak/>
              <w:t>прав граждан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497,0</w:t>
            </w:r>
          </w:p>
        </w:tc>
        <w:tc>
          <w:tcPr>
            <w:tcW w:w="1701" w:type="dxa"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497,0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497,0</w:t>
            </w:r>
          </w:p>
        </w:tc>
        <w:tc>
          <w:tcPr>
            <w:tcW w:w="1417" w:type="dxa"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497,0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 xml:space="preserve">Субсидии на создание условий для деятельности народных дружин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 и обеспечение отдельных прав граждан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78,7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78,7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78,7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78,7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t xml:space="preserve"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Создание условий для выполнения функций, направленных на обеспечение прав и законных интересов жителей Ханты-Мансийского автономного округа - Югры в отдельных сферах жизнедеятельности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 и обеспечение отдельных прав граждан</w:t>
            </w:r>
            <w:r w:rsidR="0051013F" w:rsidRPr="00174091">
              <w:rPr>
                <w:sz w:val="20"/>
                <w:szCs w:val="20"/>
              </w:rPr>
              <w:t>»</w:t>
            </w:r>
            <w:proofErr w:type="gramEnd"/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600,0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600,0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600,0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Гармонизация межнациональных и межконфессиональных отношений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Реализация государственной национальной политики и профилактика экстремизма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106,7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106,7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106,7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106,7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для реализации полномочий в области жилищных отношений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Содействие развитию жилищного строительства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55 119,3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176 806,6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121 687,3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170 002,6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170 002,6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96,2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для реализации полномочий в области жилищного строительства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Содействие развитию жилищного строительства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13 527,7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13 527,7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10 174,7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10 174,7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75,2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 xml:space="preserve">Субсидии на строительство объектов инженерной инфраструктуры на территориях, предназначенных для жилищного строительства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Содействие развитию жилищного строительства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60 000,0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60 000,0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60 000,0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60 000,0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реализацию мероприятий по обеспечению жильем молодых семей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3 403,7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3 929,7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526,0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3 929,7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3 929,7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 w:rsidP="00D90D8B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реализацию мероприятий по обеспечению жильем молодых семей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</w:t>
            </w:r>
            <w:r w:rsidR="00D90D8B">
              <w:rPr>
                <w:sz w:val="20"/>
                <w:szCs w:val="20"/>
              </w:rPr>
              <w:t>е</w:t>
            </w:r>
            <w:r w:rsidRPr="00174091">
              <w:rPr>
                <w:sz w:val="20"/>
                <w:szCs w:val="20"/>
              </w:rPr>
              <w:t>горий граждан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113,0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113,0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113,0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113,0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реализацию полномочий в сфере жилищно-коммунального комплекса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Жилищно-коммунальный комплекс и городская среда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48 298,7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47 509,5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-789,2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47 080,9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47 080,9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99,1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реконструкцию, расширение, модернизацию, строительство коммунальных объектов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Создание условий для обеспечения качественными коммунальными услугами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Жилищно-коммунальный комплекс и городская среда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64 199,1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64 199,1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64 199,1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64 199,1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реализацию программ формирования современной городской среды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Формирование комфортной городской среды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Жилищно-</w:t>
            </w:r>
            <w:r w:rsidRPr="00174091">
              <w:rPr>
                <w:sz w:val="20"/>
                <w:szCs w:val="20"/>
              </w:rPr>
              <w:lastRenderedPageBreak/>
              <w:t>коммунальный комплекс и городская среда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8 049,6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26 784,6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18 735,0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26 784,6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26 784,6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 xml:space="preserve">Субсидии на благоустройство территорий муниципальных образований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Формирование комфортной городской среды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Жилищно-коммунальный комплекс и городская среда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2 368,1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2 368,1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2 367,1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2 367,1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развитие сферы культуры в муниципальных образованиях Ханты-Мансийского автономного округа - Югры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Модернизация и развитие учреждений и организаций культуры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Культурное пространство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1 561,4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327,4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-1234,0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327,4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327,4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поддержку отрасли культуры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Модернизация и развитие учреждений и организаций культуры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Культурное пространство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58,4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78,3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19,9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78,3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78,3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Дорожное хозяйство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Современная транспортная система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26 947,6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92 193,4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65 245,8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92 193,3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92 193,3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государственную поддержку спортивных организаций, осуществляющих подготовку спортивного резерва для сборных команд Российской Федерации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спорта высших достижений и системы подготовки спортивного резерва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физической культуры и спорта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552,6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427,3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-125,3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427,3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427,3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174091">
              <w:rPr>
                <w:sz w:val="20"/>
                <w:szCs w:val="20"/>
              </w:rPr>
              <w:t>софинансирование</w:t>
            </w:r>
            <w:proofErr w:type="spellEnd"/>
            <w:r w:rsidRPr="00174091">
              <w:rPr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спорта высших достижений и системы подготовки спортивного резерва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физической культуры и спорта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493,0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493,0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493,0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493,0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 w:rsidP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lastRenderedPageBreak/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 в возрасте от 14 до 17 лет (включительно) – в лагерях труда и отдыха с дневным пребыванием детей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Общее образование.</w:t>
            </w:r>
            <w:proofErr w:type="gramEnd"/>
            <w:r w:rsidRPr="00174091">
              <w:rPr>
                <w:sz w:val="20"/>
                <w:szCs w:val="20"/>
              </w:rPr>
              <w:t xml:space="preserve"> Дополнительное образование детей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образования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4 466,9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4 466,9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4 466,9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4 466,9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Общее образование. Дополнительное образование детей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образования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4 896,0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2 472,0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-2 424,0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2 472,0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2 472,0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174091">
              <w:rPr>
                <w:sz w:val="20"/>
                <w:szCs w:val="20"/>
              </w:rPr>
              <w:t>муниципально</w:t>
            </w:r>
            <w:proofErr w:type="spellEnd"/>
            <w:r w:rsidRPr="00174091">
              <w:rPr>
                <w:sz w:val="20"/>
                <w:szCs w:val="20"/>
              </w:rPr>
              <w:t xml:space="preserve">-частном партнерстве объектов недвижимого имущества для размещения дошкольных образовательных организаций и (или) общеобразовательных организаций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Ресурсное обеспечение в сфере образования, науки и молодежной политики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образования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453 969,8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453 969,8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поддержку малого и среднего предпринимательства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малого и среднего предпринимательства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экономического потенциала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4 593,7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4 593,7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4 593,7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4 593,7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Субсидии на развитие многофункциональных центров предоставления государственных и муниципальных услуг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Совершенствование государственного и муниципального управления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</w:t>
            </w:r>
            <w:r w:rsidRPr="00174091">
              <w:rPr>
                <w:sz w:val="20"/>
                <w:szCs w:val="20"/>
              </w:rPr>
              <w:lastRenderedPageBreak/>
              <w:t xml:space="preserve">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экономического потенциала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1 162,5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1 162,5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1 162,5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1 162,5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 xml:space="preserve">Субсидии на организацию предоставления государственных услуг в многофункциональных центрах предоставления государственных и муниципальных услуг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Совершенствование государственного и муниципального управления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экономического потенциала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33 396,3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32 245,3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-1 151,0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32 245,3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32 245,3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Итого субсидии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330 660,7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1 006 477,8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174091">
              <w:rPr>
                <w:b/>
                <w:bCs/>
                <w:i/>
                <w:iCs/>
                <w:sz w:val="20"/>
                <w:szCs w:val="20"/>
              </w:rPr>
              <w:t>675 817,1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541 921,3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541 921,3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53,8</w:t>
            </w:r>
          </w:p>
        </w:tc>
      </w:tr>
      <w:tr w:rsidR="00174091" w:rsidRPr="00174091" w:rsidTr="002A5829">
        <w:trPr>
          <w:trHeight w:val="20"/>
        </w:trPr>
        <w:tc>
          <w:tcPr>
            <w:tcW w:w="15920" w:type="dxa"/>
            <w:gridSpan w:val="7"/>
            <w:hideMark/>
          </w:tcPr>
          <w:p w:rsidR="002A5829" w:rsidRPr="00174091" w:rsidRDefault="002A5829" w:rsidP="0044473A">
            <w:pPr>
              <w:jc w:val="center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Субвенции</w:t>
            </w:r>
          </w:p>
        </w:tc>
      </w:tr>
      <w:tr w:rsidR="00174091" w:rsidRPr="00174091" w:rsidTr="002A5829">
        <w:trPr>
          <w:trHeight w:val="20"/>
        </w:trPr>
        <w:tc>
          <w:tcPr>
            <w:tcW w:w="15920" w:type="dxa"/>
            <w:gridSpan w:val="7"/>
            <w:hideMark/>
          </w:tcPr>
          <w:p w:rsidR="002A5829" w:rsidRPr="00174091" w:rsidRDefault="002A5829" w:rsidP="0044473A">
            <w:pPr>
              <w:jc w:val="center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За счет средств федерального бюджета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 и обеспечение отдельных прав граждан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9,8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9,8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9,8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9,8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 актах гражданского состояния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полномочий Российской Федерации на государственную регистрацию актов гражданского состояния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Создание условий для развития государственной гражданской службы Ханты-Мансийского автономного округа-Югры и муниципальной службы в Ханты-Мансийском автономном округе-Югре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</w:t>
            </w:r>
            <w:proofErr w:type="gramEnd"/>
            <w:r w:rsidRPr="00174091">
              <w:rPr>
                <w:sz w:val="20"/>
                <w:szCs w:val="20"/>
              </w:rPr>
              <w:t xml:space="preserve">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государственной гражданской и муниципальной службы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4 916,8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5 264,6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347,8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5 264,6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5 264,6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 ветеранах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, в соответствии с Указом Президента Российской Федерации от 07 мая 2008 года № 714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 xml:space="preserve">Об </w:t>
            </w:r>
            <w:r w:rsidRPr="00174091">
              <w:rPr>
                <w:sz w:val="20"/>
                <w:szCs w:val="20"/>
              </w:rPr>
              <w:lastRenderedPageBreak/>
              <w:t>обеспечении жильем ветеранов Великой Отечественной войны 1941–1945 годов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</w:t>
            </w:r>
            <w:proofErr w:type="gramEnd"/>
            <w:r w:rsidRPr="00174091">
              <w:rPr>
                <w:sz w:val="20"/>
                <w:szCs w:val="20"/>
              </w:rPr>
              <w:t xml:space="preserve">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3 944,6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2 968,3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-976,3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2 968,3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2 968,3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 в рамках непрограммных напр</w:t>
            </w:r>
            <w:r w:rsidR="0044473A" w:rsidRPr="00174091">
              <w:rPr>
                <w:sz w:val="20"/>
                <w:szCs w:val="20"/>
              </w:rPr>
              <w:t>а</w:t>
            </w:r>
            <w:r w:rsidRPr="00174091">
              <w:rPr>
                <w:sz w:val="20"/>
                <w:szCs w:val="20"/>
              </w:rPr>
              <w:t>влений деятельности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3 919,5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4 209,8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290,3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4 209,8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4 209,8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2A5829">
        <w:trPr>
          <w:trHeight w:val="20"/>
        </w:trPr>
        <w:tc>
          <w:tcPr>
            <w:tcW w:w="15920" w:type="dxa"/>
            <w:gridSpan w:val="7"/>
            <w:hideMark/>
          </w:tcPr>
          <w:p w:rsidR="002A5829" w:rsidRPr="00174091" w:rsidRDefault="002A5829" w:rsidP="0044473A">
            <w:pPr>
              <w:jc w:val="center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 ветеранах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, в соответствии с Указом Президента Российской Федерации от 7 мая 2008 года № 714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 обеспечении жильем ветеранов Великой Отечественной войны 1941–1945 годов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, за счет средств бюджета Ханты-Мансийского автономного округа - Югры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Обеспечение мерами государственной поддержки по улучшению</w:t>
            </w:r>
            <w:proofErr w:type="gramEnd"/>
            <w:r w:rsidRPr="00174091">
              <w:rPr>
                <w:sz w:val="20"/>
                <w:szCs w:val="20"/>
              </w:rPr>
              <w:t xml:space="preserve"> жилищных условий отдельных категорий граждан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1 085,6</w:t>
            </w:r>
          </w:p>
        </w:tc>
        <w:tc>
          <w:tcPr>
            <w:tcW w:w="1701" w:type="dxa"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1 670,0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584,4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1572,1</w:t>
            </w:r>
          </w:p>
        </w:tc>
        <w:tc>
          <w:tcPr>
            <w:tcW w:w="1417" w:type="dxa"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1 572,1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94,1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 36-оз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proofErr w:type="gramEnd"/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жилищной сферы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4,3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 административных правонарушениях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 и обеспечение прав граждан</w:t>
            </w:r>
            <w:r w:rsidR="0051013F" w:rsidRPr="00174091">
              <w:rPr>
                <w:sz w:val="20"/>
                <w:szCs w:val="20"/>
              </w:rPr>
              <w:t>»</w:t>
            </w:r>
            <w:proofErr w:type="gramEnd"/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1 678,0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1 678,0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1 678,0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1 678,0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№ 143-ФЗ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 актах гражданского состояния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Создание условий для развития государственной гражданской службы Ханты-Мансийского автономного округа-Югры и муниципальной</w:t>
            </w:r>
            <w:proofErr w:type="gramEnd"/>
            <w:r w:rsidRPr="00174091">
              <w:rPr>
                <w:sz w:val="20"/>
                <w:szCs w:val="20"/>
              </w:rPr>
              <w:t xml:space="preserve"> службы </w:t>
            </w:r>
            <w:proofErr w:type="gramStart"/>
            <w:r w:rsidRPr="00174091">
              <w:rPr>
                <w:sz w:val="20"/>
                <w:szCs w:val="20"/>
              </w:rPr>
              <w:t>в</w:t>
            </w:r>
            <w:proofErr w:type="gramEnd"/>
            <w:r w:rsidRPr="00174091">
              <w:rPr>
                <w:sz w:val="20"/>
                <w:szCs w:val="20"/>
              </w:rPr>
              <w:t xml:space="preserve"> </w:t>
            </w:r>
            <w:proofErr w:type="gramStart"/>
            <w:r w:rsidRPr="00174091">
              <w:rPr>
                <w:sz w:val="20"/>
                <w:szCs w:val="20"/>
              </w:rPr>
              <w:t>Ханты-Мансийском</w:t>
            </w:r>
            <w:proofErr w:type="gramEnd"/>
            <w:r w:rsidRPr="00174091">
              <w:rPr>
                <w:sz w:val="20"/>
                <w:szCs w:val="20"/>
              </w:rPr>
              <w:t xml:space="preserve"> автономном округе-Югре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государственной гражданской и муниципальной службы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1 107,8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1 107,8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1 107,8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1 107,8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поддержку животноводства, переработки и реализации продукции животноводства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отрасли животноводства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агропромышленного комплекса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88 010,0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199 370,1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111 360,1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199 370,1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199 370,1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поддержку мясного скотоводства, переработки и реализации продукции мясного скотоводства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отрасли животноводства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агропромышленного комплекса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13 500,0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15 610,8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2 110,8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15 610,8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15 610,8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поддержку малых форм хозяйствования в рамках </w:t>
            </w:r>
            <w:r w:rsidRPr="00174091">
              <w:rPr>
                <w:sz w:val="20"/>
                <w:szCs w:val="20"/>
              </w:rPr>
              <w:lastRenderedPageBreak/>
              <w:t xml:space="preserve">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отрасли животноводства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агропромышленного комплекса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2 100,0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24 740,7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22 640,7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24 740,7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24 740,7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 xml:space="preserve"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 xml:space="preserve">Обеспечение стабильной благополучной эпизоотической обстановки </w:t>
            </w:r>
            <w:proofErr w:type="gramStart"/>
            <w:r w:rsidRPr="00174091">
              <w:rPr>
                <w:sz w:val="20"/>
                <w:szCs w:val="20"/>
              </w:rPr>
              <w:t>в</w:t>
            </w:r>
            <w:proofErr w:type="gramEnd"/>
            <w:r w:rsidRPr="00174091">
              <w:rPr>
                <w:sz w:val="20"/>
                <w:szCs w:val="20"/>
              </w:rPr>
              <w:t xml:space="preserve"> </w:t>
            </w:r>
            <w:proofErr w:type="gramStart"/>
            <w:r w:rsidRPr="00174091">
              <w:rPr>
                <w:sz w:val="20"/>
                <w:szCs w:val="20"/>
              </w:rPr>
              <w:t>Ханты-Мансийском</w:t>
            </w:r>
            <w:proofErr w:type="gramEnd"/>
            <w:r w:rsidRPr="00174091">
              <w:rPr>
                <w:sz w:val="20"/>
                <w:szCs w:val="20"/>
              </w:rPr>
              <w:t xml:space="preserve"> автономном округе – Югре и защита населения от болезней, общих для человека и животных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агропромышленного комплекса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795,4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795,4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795,4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795,4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 xml:space="preserve">Улучшение условий и охраны труда </w:t>
            </w:r>
            <w:proofErr w:type="gramStart"/>
            <w:r w:rsidRPr="00174091">
              <w:rPr>
                <w:sz w:val="20"/>
                <w:szCs w:val="20"/>
              </w:rPr>
              <w:t>в</w:t>
            </w:r>
            <w:proofErr w:type="gramEnd"/>
            <w:r w:rsidRPr="00174091">
              <w:rPr>
                <w:sz w:val="20"/>
                <w:szCs w:val="20"/>
              </w:rPr>
              <w:t xml:space="preserve"> </w:t>
            </w:r>
            <w:proofErr w:type="gramStart"/>
            <w:r w:rsidRPr="00174091">
              <w:rPr>
                <w:sz w:val="20"/>
                <w:szCs w:val="20"/>
              </w:rPr>
              <w:t>Ханты-Мансийском</w:t>
            </w:r>
            <w:proofErr w:type="gramEnd"/>
            <w:r w:rsidRPr="00174091">
              <w:rPr>
                <w:sz w:val="20"/>
                <w:szCs w:val="20"/>
              </w:rPr>
              <w:t xml:space="preserve"> автономном округе - Югре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занятости населения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1 826,0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1 826,0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1 826,0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1 826,0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 xml:space="preserve">Организационные, </w:t>
            </w:r>
            <w:proofErr w:type="gramStart"/>
            <w:r w:rsidRPr="00174091">
              <w:rPr>
                <w:sz w:val="20"/>
                <w:szCs w:val="20"/>
              </w:rPr>
              <w:t>экономические механизмы</w:t>
            </w:r>
            <w:proofErr w:type="gramEnd"/>
            <w:r w:rsidRPr="00174091">
              <w:rPr>
                <w:sz w:val="20"/>
                <w:szCs w:val="20"/>
              </w:rPr>
              <w:t xml:space="preserve"> развития культуры, архивного дела и историко-культурного наследия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Культурное пространство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385,1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385,1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385,1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385,1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семьи, материнства и детства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Социальное и демографическое развитие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67 417,7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41 328,3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-26 089,4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40 843,7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40 843,7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98,8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</w:t>
            </w:r>
            <w:r w:rsidRPr="00174091">
              <w:rPr>
                <w:sz w:val="20"/>
                <w:szCs w:val="20"/>
              </w:rPr>
              <w:lastRenderedPageBreak/>
              <w:t xml:space="preserve">лиц из числа детей-сирот и детей, оставшихся без попечения родителей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семьи, материнства и детства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Социальное и демографическое развитие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246,1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246,1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246,1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246,1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 xml:space="preserve">Субвенции на осуществление деятельности по опеке и попечительству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семьи, материнства и детства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Социальное и демографическое развитие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13 538,1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13 242,9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-295,2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12 696,8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12 696,8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95,9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семьи, материнства и детства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Социальное и демографическое развитие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14 827,8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12 974,3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-1 853,5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12 974,3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12 974,3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семьи, материнства и детства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Социальное и демографическое развитие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5 458,3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5 458,3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5 458,3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5 458,3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организацию и обеспечение отдыха и оздоровления детей, в том числе в этнической среде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Ресурсное обеспечение в сфере образования, науки и молодежной политики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образования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9 187,6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10 187,6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1 000,0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10 187,6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10 187,6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74091">
              <w:rPr>
                <w:sz w:val="20"/>
                <w:szCs w:val="20"/>
              </w:rPr>
              <w:t>осуществления</w:t>
            </w:r>
            <w:proofErr w:type="gramEnd"/>
            <w:r w:rsidRPr="00174091">
              <w:rPr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Общее образование. Дополнительное образование детей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образования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1 087 015,2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1 095 221,3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8 206,1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1 095 217,4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1 095 217,4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</w:t>
            </w:r>
            <w:r w:rsidRPr="00174091">
              <w:rPr>
                <w:sz w:val="20"/>
                <w:szCs w:val="20"/>
              </w:rPr>
              <w:lastRenderedPageBreak/>
              <w:t xml:space="preserve">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Ресурсное обеспечение в сфере образования, науки и молодежной политики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образования</w:t>
            </w:r>
            <w:r w:rsidR="0051013F" w:rsidRPr="00174091">
              <w:rPr>
                <w:sz w:val="20"/>
                <w:szCs w:val="20"/>
              </w:rPr>
              <w:t>»</w:t>
            </w:r>
            <w:proofErr w:type="gramEnd"/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28 379,8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28 379,8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26 673,9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26 673,9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94,0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Ресурсное обеспечение в сфере образования, науки и молодежной политики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образования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31 765,0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29 915,0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-1 850,0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29 915,0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29 915,0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proofErr w:type="gramStart"/>
            <w:r w:rsidRPr="00174091">
              <w:rPr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социально-ориентированным розничным ценам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Обеспечение равных прав потребителей на получение энергетических ресурсов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Жилищно-коммунальный комплекс и городская среда</w:t>
            </w:r>
            <w:r w:rsidR="0051013F" w:rsidRPr="00174091">
              <w:rPr>
                <w:sz w:val="20"/>
                <w:szCs w:val="20"/>
              </w:rPr>
              <w:t>»</w:t>
            </w:r>
            <w:proofErr w:type="gramEnd"/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1 335,7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792,4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-543,3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662,8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662,8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83,6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174091">
              <w:rPr>
                <w:sz w:val="20"/>
                <w:szCs w:val="20"/>
              </w:rPr>
              <w:t>в</w:t>
            </w:r>
            <w:proofErr w:type="gramEnd"/>
            <w:r w:rsidRPr="00174091">
              <w:rPr>
                <w:sz w:val="20"/>
                <w:szCs w:val="20"/>
              </w:rPr>
              <w:t xml:space="preserve"> </w:t>
            </w:r>
            <w:proofErr w:type="gramStart"/>
            <w:r w:rsidRPr="00174091">
              <w:rPr>
                <w:sz w:val="20"/>
                <w:szCs w:val="20"/>
              </w:rPr>
              <w:t>Ханты-Мансийском</w:t>
            </w:r>
            <w:proofErr w:type="gramEnd"/>
            <w:r w:rsidRPr="00174091">
              <w:rPr>
                <w:sz w:val="20"/>
                <w:szCs w:val="20"/>
              </w:rPr>
              <w:t xml:space="preserve"> автономном округе – Югре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Развитие первичной медико-санитарной помощи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Современное здравоохранение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1 355,2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1 355,2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1 355,2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1 355,2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 xml:space="preserve">Развитие системы обращения с отходами производства и потребления </w:t>
            </w:r>
            <w:proofErr w:type="gramStart"/>
            <w:r w:rsidRPr="00174091">
              <w:rPr>
                <w:sz w:val="20"/>
                <w:szCs w:val="20"/>
              </w:rPr>
              <w:t>в</w:t>
            </w:r>
            <w:proofErr w:type="gramEnd"/>
            <w:r w:rsidRPr="00174091">
              <w:rPr>
                <w:sz w:val="20"/>
                <w:szCs w:val="20"/>
              </w:rPr>
              <w:t xml:space="preserve"> </w:t>
            </w:r>
            <w:proofErr w:type="gramStart"/>
            <w:r w:rsidRPr="00174091">
              <w:rPr>
                <w:sz w:val="20"/>
                <w:szCs w:val="20"/>
              </w:rPr>
              <w:t>Ханты-</w:t>
            </w:r>
            <w:r w:rsidRPr="00174091">
              <w:rPr>
                <w:sz w:val="20"/>
                <w:szCs w:val="20"/>
              </w:rPr>
              <w:lastRenderedPageBreak/>
              <w:t>Мансийском</w:t>
            </w:r>
            <w:proofErr w:type="gramEnd"/>
            <w:r w:rsidRPr="00174091">
              <w:rPr>
                <w:sz w:val="20"/>
                <w:szCs w:val="20"/>
              </w:rPr>
              <w:t xml:space="preserve"> автономном округе – Югре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Экологическая безопасность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108,1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116,4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8,3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116,4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116,4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lastRenderedPageBreak/>
              <w:t>Итого субвенции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1 383 917,5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1 498 858,3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174091">
              <w:rPr>
                <w:b/>
                <w:bCs/>
                <w:i/>
                <w:iCs/>
                <w:sz w:val="20"/>
                <w:szCs w:val="20"/>
              </w:rPr>
              <w:t>114 940,8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1 495 890,3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1 495 890,3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001E1E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99,</w:t>
            </w:r>
            <w:r w:rsidR="00001E1E" w:rsidRPr="0017409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174091" w:rsidRPr="00174091" w:rsidTr="002A5829">
        <w:trPr>
          <w:trHeight w:val="20"/>
        </w:trPr>
        <w:tc>
          <w:tcPr>
            <w:tcW w:w="15920" w:type="dxa"/>
            <w:gridSpan w:val="7"/>
            <w:hideMark/>
          </w:tcPr>
          <w:p w:rsidR="002A5829" w:rsidRPr="00174091" w:rsidRDefault="002A5829" w:rsidP="0044473A">
            <w:pPr>
              <w:jc w:val="center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</w:tr>
      <w:tr w:rsidR="00174091" w:rsidRPr="00174091" w:rsidTr="002A5829">
        <w:trPr>
          <w:trHeight w:val="20"/>
        </w:trPr>
        <w:tc>
          <w:tcPr>
            <w:tcW w:w="15920" w:type="dxa"/>
            <w:gridSpan w:val="7"/>
            <w:hideMark/>
          </w:tcPr>
          <w:p w:rsidR="002A5829" w:rsidRPr="00174091" w:rsidRDefault="002A5829" w:rsidP="0044473A">
            <w:pPr>
              <w:jc w:val="center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незаконного оборота и потребления наркотических средств и психотропных веществ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Профилактика правонарушений и обеспечение отдельных прав граждан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375,0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375,0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375,0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375,0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Иные межбюджетные трансферты на реализацию мероприятий по содействию трудоустройству граждан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Содействие трудоустройству граждан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занятости населения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2 685,7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3 808,0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1 122,3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3 802,7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3 802,7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99,9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Иные межбюджетные трансферты на реализацию мероприятий по содействию трудоустройству граждан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Сопровождение инвалидов, включая инвалидов молодого возраста, при трудоустройстве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Поддержка занятости населения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218,1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550,0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331,9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550,0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550,0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 xml:space="preserve">Иные межбюджетные трансферты на проведение конкурса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Лучший электронный муниципалитет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в рамках подпрограммы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Цифровой регион</w:t>
            </w:r>
            <w:r w:rsidR="0051013F" w:rsidRPr="00174091">
              <w:rPr>
                <w:sz w:val="20"/>
                <w:szCs w:val="20"/>
              </w:rPr>
              <w:t>»</w:t>
            </w:r>
            <w:r w:rsidRPr="00174091">
              <w:rPr>
                <w:sz w:val="20"/>
                <w:szCs w:val="20"/>
              </w:rPr>
              <w:t xml:space="preserve"> государственной программы </w:t>
            </w:r>
            <w:r w:rsidR="0051013F" w:rsidRPr="00174091">
              <w:rPr>
                <w:sz w:val="20"/>
                <w:szCs w:val="20"/>
              </w:rPr>
              <w:t>«</w:t>
            </w:r>
            <w:r w:rsidRPr="00174091">
              <w:rPr>
                <w:sz w:val="20"/>
                <w:szCs w:val="20"/>
              </w:rPr>
              <w:t>Цифровое развитие Ханты-Мансийского автономного округа - Югры</w:t>
            </w:r>
            <w:r w:rsidR="0051013F" w:rsidRPr="00174091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500,0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500,0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500,0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 в рамках непрограммных напр</w:t>
            </w:r>
            <w:r w:rsidR="00052B96">
              <w:rPr>
                <w:sz w:val="20"/>
                <w:szCs w:val="20"/>
              </w:rPr>
              <w:t>а</w:t>
            </w:r>
            <w:r w:rsidRPr="00174091">
              <w:rPr>
                <w:sz w:val="20"/>
                <w:szCs w:val="20"/>
              </w:rPr>
              <w:t>влений деятельности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4 181,1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4 181,1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4 181,1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4 181,1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100,0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 в рамках непрограммных напр</w:t>
            </w:r>
            <w:r w:rsidR="00346DF6">
              <w:rPr>
                <w:sz w:val="20"/>
                <w:szCs w:val="20"/>
              </w:rPr>
              <w:t>а</w:t>
            </w:r>
            <w:r w:rsidRPr="00174091">
              <w:rPr>
                <w:sz w:val="20"/>
                <w:szCs w:val="20"/>
              </w:rPr>
              <w:t>влений деятельности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155 743,9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i/>
                <w:iCs/>
                <w:sz w:val="20"/>
                <w:szCs w:val="20"/>
              </w:rPr>
            </w:pPr>
            <w:r w:rsidRPr="00174091">
              <w:rPr>
                <w:i/>
                <w:iCs/>
                <w:sz w:val="20"/>
                <w:szCs w:val="20"/>
              </w:rPr>
              <w:t>155 743,9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149 261,9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149 261,9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sz w:val="20"/>
                <w:szCs w:val="20"/>
              </w:rPr>
            </w:pPr>
            <w:r w:rsidRPr="00174091">
              <w:rPr>
                <w:sz w:val="20"/>
                <w:szCs w:val="20"/>
              </w:rPr>
              <w:t>95,8</w:t>
            </w:r>
          </w:p>
        </w:tc>
      </w:tr>
      <w:tr w:rsidR="00174091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Итого иные межбюджетные трансферты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2 903,8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165 158,0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174091">
              <w:rPr>
                <w:b/>
                <w:bCs/>
                <w:i/>
                <w:iCs/>
                <w:sz w:val="20"/>
                <w:szCs w:val="20"/>
              </w:rPr>
              <w:t>162 254,2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158 670,7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158 670,7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96,1</w:t>
            </w:r>
          </w:p>
        </w:tc>
      </w:tr>
      <w:tr w:rsidR="009B0A0D" w:rsidRPr="00174091" w:rsidTr="00355A91">
        <w:trPr>
          <w:trHeight w:val="20"/>
        </w:trPr>
        <w:tc>
          <w:tcPr>
            <w:tcW w:w="6487" w:type="dxa"/>
            <w:hideMark/>
          </w:tcPr>
          <w:p w:rsidR="002A5829" w:rsidRPr="00174091" w:rsidRDefault="002A5829">
            <w:pPr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1 717 482,0</w:t>
            </w:r>
          </w:p>
        </w:tc>
        <w:tc>
          <w:tcPr>
            <w:tcW w:w="1701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2 670 494,1</w:t>
            </w:r>
          </w:p>
        </w:tc>
        <w:tc>
          <w:tcPr>
            <w:tcW w:w="1559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174091">
              <w:rPr>
                <w:b/>
                <w:bCs/>
                <w:i/>
                <w:iCs/>
                <w:sz w:val="20"/>
                <w:szCs w:val="20"/>
              </w:rPr>
              <w:t>953 012,1</w:t>
            </w:r>
          </w:p>
        </w:tc>
        <w:tc>
          <w:tcPr>
            <w:tcW w:w="1560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2 196 482,3</w:t>
            </w:r>
          </w:p>
        </w:tc>
        <w:tc>
          <w:tcPr>
            <w:tcW w:w="1417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2 196 482,3</w:t>
            </w:r>
          </w:p>
        </w:tc>
        <w:tc>
          <w:tcPr>
            <w:tcW w:w="1495" w:type="dxa"/>
            <w:noWrap/>
            <w:vAlign w:val="center"/>
            <w:hideMark/>
          </w:tcPr>
          <w:p w:rsidR="002A5829" w:rsidRPr="00174091" w:rsidRDefault="002A5829" w:rsidP="002A5829">
            <w:pPr>
              <w:jc w:val="right"/>
              <w:rPr>
                <w:b/>
                <w:bCs/>
                <w:sz w:val="20"/>
                <w:szCs w:val="20"/>
              </w:rPr>
            </w:pPr>
            <w:r w:rsidRPr="00174091">
              <w:rPr>
                <w:b/>
                <w:bCs/>
                <w:sz w:val="20"/>
                <w:szCs w:val="20"/>
              </w:rPr>
              <w:t>82,3</w:t>
            </w:r>
          </w:p>
        </w:tc>
      </w:tr>
    </w:tbl>
    <w:p w:rsidR="008F37F5" w:rsidRPr="00174091" w:rsidRDefault="008F37F5">
      <w:pPr>
        <w:rPr>
          <w:sz w:val="20"/>
          <w:szCs w:val="20"/>
        </w:rPr>
      </w:pPr>
    </w:p>
    <w:sectPr w:rsidR="008F37F5" w:rsidRPr="00174091" w:rsidSect="00E054FA">
      <w:footerReference w:type="default" r:id="rId8"/>
      <w:pgSz w:w="16838" w:h="11906" w:orient="landscape"/>
      <w:pgMar w:top="1474" w:right="567" w:bottom="1474" w:left="567" w:header="567" w:footer="587" w:gutter="0"/>
      <w:pgNumType w:start="3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155" w:rsidRDefault="00783155" w:rsidP="0063787E">
      <w:r>
        <w:separator/>
      </w:r>
    </w:p>
  </w:endnote>
  <w:endnote w:type="continuationSeparator" w:id="0">
    <w:p w:rsidR="00783155" w:rsidRDefault="00783155" w:rsidP="0063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918804"/>
      <w:docPartObj>
        <w:docPartGallery w:val="Page Numbers (Bottom of Page)"/>
        <w:docPartUnique/>
      </w:docPartObj>
    </w:sdtPr>
    <w:sdtEndPr/>
    <w:sdtContent>
      <w:p w:rsidR="009A7C4A" w:rsidRDefault="009A7C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723">
          <w:rPr>
            <w:noProof/>
          </w:rPr>
          <w:t>399</w:t>
        </w:r>
        <w:r>
          <w:fldChar w:fldCharType="end"/>
        </w:r>
      </w:p>
    </w:sdtContent>
  </w:sdt>
  <w:p w:rsidR="00AD6830" w:rsidRDefault="00AD6830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155" w:rsidRDefault="00783155" w:rsidP="0063787E">
      <w:r>
        <w:separator/>
      </w:r>
    </w:p>
  </w:footnote>
  <w:footnote w:type="continuationSeparator" w:id="0">
    <w:p w:rsidR="00783155" w:rsidRDefault="00783155" w:rsidP="006378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5F18"/>
    <w:rsid w:val="00001E1E"/>
    <w:rsid w:val="00027AD3"/>
    <w:rsid w:val="00037307"/>
    <w:rsid w:val="00052B96"/>
    <w:rsid w:val="000565BD"/>
    <w:rsid w:val="000D6B94"/>
    <w:rsid w:val="00174091"/>
    <w:rsid w:val="001819B1"/>
    <w:rsid w:val="00296C18"/>
    <w:rsid w:val="002A5829"/>
    <w:rsid w:val="00346DF6"/>
    <w:rsid w:val="00355A91"/>
    <w:rsid w:val="00392459"/>
    <w:rsid w:val="003C743B"/>
    <w:rsid w:val="00406696"/>
    <w:rsid w:val="0044473A"/>
    <w:rsid w:val="00497EC1"/>
    <w:rsid w:val="0051013F"/>
    <w:rsid w:val="00535580"/>
    <w:rsid w:val="00595FAD"/>
    <w:rsid w:val="005C6946"/>
    <w:rsid w:val="0063787E"/>
    <w:rsid w:val="00665A48"/>
    <w:rsid w:val="00680438"/>
    <w:rsid w:val="00692DB7"/>
    <w:rsid w:val="00783155"/>
    <w:rsid w:val="00857FFA"/>
    <w:rsid w:val="008905CD"/>
    <w:rsid w:val="008A6529"/>
    <w:rsid w:val="008C48CB"/>
    <w:rsid w:val="008F37F5"/>
    <w:rsid w:val="00972CDC"/>
    <w:rsid w:val="00983032"/>
    <w:rsid w:val="009A7C4A"/>
    <w:rsid w:val="009B0A0D"/>
    <w:rsid w:val="00A05652"/>
    <w:rsid w:val="00A2306C"/>
    <w:rsid w:val="00A50920"/>
    <w:rsid w:val="00A65F18"/>
    <w:rsid w:val="00A93EA5"/>
    <w:rsid w:val="00AD6830"/>
    <w:rsid w:val="00B44D43"/>
    <w:rsid w:val="00C12DCC"/>
    <w:rsid w:val="00C27612"/>
    <w:rsid w:val="00CB6858"/>
    <w:rsid w:val="00D364B3"/>
    <w:rsid w:val="00D47014"/>
    <w:rsid w:val="00D81B9A"/>
    <w:rsid w:val="00D90D8B"/>
    <w:rsid w:val="00E054FA"/>
    <w:rsid w:val="00E27723"/>
    <w:rsid w:val="00E31BE2"/>
    <w:rsid w:val="00E32808"/>
    <w:rsid w:val="00E66CDB"/>
    <w:rsid w:val="00E84B65"/>
    <w:rsid w:val="00F80B24"/>
    <w:rsid w:val="00F91FE8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F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F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378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78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78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78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2A5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1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81A91-F0C6-4C32-999E-B581E2B7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4294922828</TotalTime>
  <Pages>13</Pages>
  <Words>3421</Words>
  <Characters>19504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Федотова Наталья Юрьевна</cp:lastModifiedBy>
  <cp:revision>112</cp:revision>
  <cp:lastPrinted>2020-02-21T07:04:00Z</cp:lastPrinted>
  <dcterms:created xsi:type="dcterms:W3CDTF">2019-03-15T06:31:00Z</dcterms:created>
  <dcterms:modified xsi:type="dcterms:W3CDTF">2020-03-30T07:40:00Z</dcterms:modified>
</cp:coreProperties>
</file>